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EB9" w:rsidRDefault="00E60EB9">
      <w:pPr>
        <w:spacing w:after="0" w:line="276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  <w:bookmarkStart w:id="0" w:name="_GoBack"/>
      <w:bookmarkEnd w:id="0"/>
    </w:p>
    <w:p w:rsidR="00E60EB9" w:rsidRDefault="00E60EB9">
      <w:pPr>
        <w:spacing w:after="0" w:line="276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</w:p>
    <w:p w:rsidR="00E60EB9" w:rsidRDefault="00E60EB9">
      <w:pPr>
        <w:spacing w:after="0" w:line="276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</w:p>
    <w:p w:rsidR="005B65D3" w:rsidRDefault="004F7CBB">
      <w:pPr>
        <w:spacing w:after="0" w:line="276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  <w:r>
        <w:rPr>
          <w:rFonts w:ascii="Gotham" w:eastAsia="Gotham" w:hAnsi="Gotham" w:cs="Gotham"/>
          <w:b/>
          <w:bCs/>
          <w:sz w:val="24"/>
          <w:szCs w:val="24"/>
        </w:rPr>
        <w:t>CONSEJO DE PARTICIPACIÓN DE NIÑAS, NIÑOS Y ADOLESCENTES DEL SISTEMA DE PROTECCIÓN INTEGRAL DE NIÑAS, NIÑOS Y ADOLESCENTES</w:t>
      </w:r>
    </w:p>
    <w:p w:rsidR="005B65D3" w:rsidRDefault="004F7CBB">
      <w:pPr>
        <w:spacing w:after="0" w:line="276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  <w:r>
        <w:rPr>
          <w:rFonts w:ascii="Gotham" w:eastAsia="Gotham" w:hAnsi="Gotham" w:cs="Gotham"/>
          <w:b/>
          <w:bCs/>
          <w:sz w:val="24"/>
          <w:szCs w:val="24"/>
        </w:rPr>
        <w:t>D</w:t>
      </w:r>
      <w:r w:rsidR="00E60EB9">
        <w:rPr>
          <w:rFonts w:ascii="Gotham" w:eastAsia="Gotham" w:hAnsi="Gotham" w:cs="Gotham"/>
          <w:b/>
          <w:bCs/>
          <w:sz w:val="24"/>
          <w:szCs w:val="24"/>
        </w:rPr>
        <w:t>EL MUNICIPIO DE FORTÍN</w:t>
      </w:r>
    </w:p>
    <w:p w:rsidR="005B65D3" w:rsidRDefault="005B65D3">
      <w:pPr>
        <w:spacing w:after="0" w:line="360" w:lineRule="auto"/>
        <w:jc w:val="center"/>
        <w:rPr>
          <w:rFonts w:ascii="Gotham" w:eastAsia="Gotham" w:hAnsi="Gotham" w:cs="Gotham"/>
          <w:b/>
          <w:bCs/>
        </w:rPr>
      </w:pPr>
    </w:p>
    <w:p w:rsidR="005B65D3" w:rsidRDefault="004F7CBB">
      <w:pPr>
        <w:spacing w:after="0" w:line="360" w:lineRule="auto"/>
        <w:jc w:val="right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Fecha _________________________</w:t>
      </w:r>
    </w:p>
    <w:p w:rsidR="005B65D3" w:rsidRDefault="005B65D3">
      <w:pPr>
        <w:spacing w:after="0" w:line="360" w:lineRule="auto"/>
        <w:jc w:val="center"/>
        <w:rPr>
          <w:rFonts w:ascii="Gotham" w:eastAsia="Gotham" w:hAnsi="Gotham" w:cs="Gotham"/>
          <w:sz w:val="20"/>
          <w:szCs w:val="20"/>
        </w:rPr>
      </w:pPr>
    </w:p>
    <w:p w:rsidR="005B65D3" w:rsidRDefault="004F7CBB">
      <w:pPr>
        <w:spacing w:after="0" w:line="360" w:lineRule="auto"/>
        <w:jc w:val="center"/>
        <w:rPr>
          <w:rFonts w:ascii="Gotham" w:eastAsia="Gotham" w:hAnsi="Gotham" w:cs="Gotham"/>
          <w:b/>
          <w:bCs/>
          <w:sz w:val="24"/>
          <w:szCs w:val="24"/>
        </w:rPr>
      </w:pPr>
      <w:r>
        <w:rPr>
          <w:rFonts w:ascii="Gotham" w:eastAsia="Gotham" w:hAnsi="Gotham" w:cs="Gotham"/>
          <w:b/>
          <w:bCs/>
          <w:sz w:val="24"/>
          <w:szCs w:val="24"/>
        </w:rPr>
        <w:t>Modelo de Consentimiento Informado para Personas Adultas Referentes</w:t>
      </w:r>
    </w:p>
    <w:p w:rsidR="005B65D3" w:rsidRDefault="005B65D3">
      <w:pPr>
        <w:spacing w:after="0" w:line="360" w:lineRule="auto"/>
        <w:jc w:val="both"/>
        <w:rPr>
          <w:rFonts w:ascii="Gotham" w:eastAsia="Gotham" w:hAnsi="Gotham" w:cs="Gotham"/>
          <w:sz w:val="20"/>
          <w:szCs w:val="20"/>
        </w:rPr>
      </w:pPr>
      <w:bookmarkStart w:id="1" w:name="_heading=h.gjdgxs" w:colFirst="0" w:colLast="0"/>
      <w:bookmarkEnd w:id="1"/>
    </w:p>
    <w:p w:rsidR="005B65D3" w:rsidRDefault="004F7CBB">
      <w:pPr>
        <w:spacing w:after="0" w:line="360" w:lineRule="auto"/>
        <w:jc w:val="both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El que suscribe C._________________________________ (madre/padre/tutor/representante legal) __________________________de la/el _________________(niña/niño/adolescente) de nombre _________</w:t>
      </w:r>
      <w:r>
        <w:rPr>
          <w:rFonts w:ascii="Gotham" w:eastAsia="Gotham" w:hAnsi="Gotham" w:cs="Gotham"/>
        </w:rPr>
        <w:t>_______________________ de ____años de edad, manifiesto que cuento con información sobre, ¿qué es el Consejo de Participación de NNA?, el cual es un mecanismo de participación, asociación y reunión en un entorno seguro, en el que las niñas, niños y adolesc</w:t>
      </w:r>
      <w:r>
        <w:rPr>
          <w:rFonts w:ascii="Gotham" w:eastAsia="Gotham" w:hAnsi="Gotham" w:cs="Gotham"/>
        </w:rPr>
        <w:t>entes conocen sus derechos, expresan su opinión sobre los temas que les interesan, proponen ideas, son escuchadas(os), consultados y tomados en cuenta; por tal motivo considero apropiado que mi _______________ (hija/hijo/de quien soy tutor/o a quien repres</w:t>
      </w:r>
      <w:r>
        <w:rPr>
          <w:rFonts w:ascii="Gotham" w:eastAsia="Gotham" w:hAnsi="Gotham" w:cs="Gotham"/>
        </w:rPr>
        <w:t xml:space="preserve">ento) participe en el desarrollo, propósito y alcance del mismo, por lo que tengo a bien por lo que tengo a bien </w:t>
      </w:r>
      <w:r>
        <w:rPr>
          <w:rFonts w:ascii="Gotham" w:eastAsia="Gotham" w:hAnsi="Gotham" w:cs="Gotham"/>
          <w:b/>
          <w:bCs/>
        </w:rPr>
        <w:t>consentir y comprometerme con la participación de el/ella</w:t>
      </w:r>
      <w:r>
        <w:rPr>
          <w:rFonts w:ascii="Gotham" w:eastAsia="Gotham" w:hAnsi="Gotham" w:cs="Gotham"/>
        </w:rPr>
        <w:t xml:space="preserve">, como parte de las actividades del </w:t>
      </w:r>
      <w:r>
        <w:rPr>
          <w:rFonts w:ascii="Gotham" w:eastAsia="Gotham" w:hAnsi="Gotham" w:cs="Gotham"/>
          <w:b/>
          <w:bCs/>
        </w:rPr>
        <w:t xml:space="preserve">Consejo de Participación </w:t>
      </w:r>
      <w:r>
        <w:rPr>
          <w:rFonts w:ascii="Gotham" w:eastAsia="Gotham" w:hAnsi="Gotham" w:cs="Gotham"/>
        </w:rPr>
        <w:t>del</w:t>
      </w:r>
      <w:r>
        <w:rPr>
          <w:rFonts w:ascii="Gotham" w:eastAsia="Gotham" w:hAnsi="Gotham" w:cs="Gotham"/>
          <w:b/>
          <w:bCs/>
        </w:rPr>
        <w:t xml:space="preserve"> </w:t>
      </w:r>
      <w:r>
        <w:rPr>
          <w:rFonts w:ascii="Gotham" w:eastAsia="Gotham" w:hAnsi="Gotham" w:cs="Gotham"/>
        </w:rPr>
        <w:t xml:space="preserve">Sistema Municipal de </w:t>
      </w:r>
      <w:r>
        <w:rPr>
          <w:rFonts w:ascii="Gotham" w:eastAsia="Gotham" w:hAnsi="Gotham" w:cs="Gotham"/>
        </w:rPr>
        <w:t xml:space="preserve">Protección Integral de Niñas, Niños y Adolescentes y su Secretaría Ejecutiva </w:t>
      </w:r>
      <w:r>
        <w:rPr>
          <w:rFonts w:ascii="Gotham" w:eastAsia="Gotham" w:hAnsi="Gotham" w:cs="Gotham"/>
          <w:b/>
          <w:bCs/>
        </w:rPr>
        <w:t xml:space="preserve"> </w:t>
      </w:r>
      <w:r>
        <w:rPr>
          <w:rFonts w:ascii="Gotham" w:eastAsia="Gotham" w:hAnsi="Gotham" w:cs="Gotham"/>
        </w:rPr>
        <w:t>de conformidad con lo siguiente:</w:t>
      </w:r>
    </w:p>
    <w:p w:rsidR="005B65D3" w:rsidRDefault="005B65D3">
      <w:pPr>
        <w:spacing w:after="0" w:line="360" w:lineRule="auto"/>
        <w:jc w:val="both"/>
        <w:rPr>
          <w:rFonts w:ascii="Gotham" w:eastAsia="Gotham" w:hAnsi="Gotham" w:cs="Gotham"/>
          <w:b/>
          <w:bCs/>
          <w:sz w:val="20"/>
          <w:szCs w:val="20"/>
        </w:rPr>
      </w:pPr>
    </w:p>
    <w:p w:rsidR="005B65D3" w:rsidRDefault="004F7CBB">
      <w:pPr>
        <w:spacing w:after="0" w:line="360" w:lineRule="auto"/>
        <w:jc w:val="both"/>
        <w:rPr>
          <w:rFonts w:ascii="Gotham" w:eastAsia="Gotham" w:hAnsi="Gotham" w:cs="Gotham"/>
          <w:b/>
          <w:bCs/>
        </w:rPr>
      </w:pPr>
      <w:r>
        <w:rPr>
          <w:rFonts w:ascii="Gotham" w:eastAsia="Gotham" w:hAnsi="Gotham" w:cs="Gotham"/>
          <w:b/>
          <w:bCs/>
        </w:rPr>
        <w:t>1. Información General</w:t>
      </w:r>
      <w:r>
        <w:rPr>
          <w:rFonts w:ascii="Gotham" w:eastAsia="Gotham" w:hAnsi="Gotham" w:cs="Gotham"/>
          <w:vertAlign w:val="superscript"/>
        </w:rPr>
        <w:footnoteReference w:id="1"/>
      </w:r>
    </w:p>
    <w:p w:rsidR="005B65D3" w:rsidRDefault="005B65D3">
      <w:pPr>
        <w:spacing w:after="0" w:line="360" w:lineRule="auto"/>
        <w:jc w:val="both"/>
        <w:rPr>
          <w:rFonts w:ascii="Gotham" w:eastAsia="Gotham" w:hAnsi="Gotham" w:cs="Gotham"/>
          <w:sz w:val="20"/>
          <w:szCs w:val="20"/>
        </w:rPr>
      </w:pPr>
    </w:p>
    <w:tbl>
      <w:tblPr>
        <w:tblStyle w:val="a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4"/>
        <w:gridCol w:w="7272"/>
      </w:tblGrid>
      <w:tr w:rsidR="005B65D3">
        <w:trPr>
          <w:trHeight w:val="599"/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Institución convocante:</w:t>
            </w:r>
          </w:p>
        </w:tc>
        <w:tc>
          <w:tcPr>
            <w:tcW w:w="7272" w:type="dxa"/>
          </w:tcPr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Secretaría Ejecutiva del Sistema de Protección de Niñas, Niños </w:t>
            </w:r>
            <w:r w:rsidR="00E60EB9">
              <w:rPr>
                <w:rFonts w:ascii="Gotham" w:eastAsia="Gotham" w:hAnsi="Gotham" w:cs="Gotham"/>
                <w:sz w:val="20"/>
                <w:szCs w:val="20"/>
              </w:rPr>
              <w:t>y Adolescentes del municipio de Fortín</w:t>
            </w:r>
            <w:r>
              <w:rPr>
                <w:rFonts w:ascii="Gotham" w:eastAsia="Gotham" w:hAnsi="Gotham" w:cs="Gotham"/>
                <w:sz w:val="20"/>
                <w:szCs w:val="20"/>
              </w:rPr>
              <w:t>.</w:t>
            </w: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Mecanismo de participación:</w:t>
            </w:r>
          </w:p>
        </w:tc>
        <w:tc>
          <w:tcPr>
            <w:tcW w:w="7272" w:type="dxa"/>
          </w:tcPr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Consejo de Participación de Niñas, Niños y Adolescentes del Sistema de Protección Integral de Niñas, Niños y Adolescentes del</w:t>
            </w:r>
            <w:r w:rsidR="00E60EB9">
              <w:rPr>
                <w:rFonts w:ascii="Gotham" w:eastAsia="Gotham" w:hAnsi="Gotham" w:cs="Gotham"/>
                <w:sz w:val="20"/>
                <w:szCs w:val="20"/>
              </w:rPr>
              <w:t xml:space="preserve"> Municipio de Fortín</w:t>
            </w:r>
            <w:r>
              <w:rPr>
                <w:rFonts w:ascii="Gotham" w:eastAsia="Gotham" w:hAnsi="Gotham" w:cs="Gotham"/>
                <w:sz w:val="20"/>
                <w:szCs w:val="20"/>
              </w:rPr>
              <w:t>.</w:t>
            </w: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Objetivo:</w:t>
            </w:r>
          </w:p>
        </w:tc>
        <w:tc>
          <w:tcPr>
            <w:tcW w:w="7272" w:type="dxa"/>
          </w:tcPr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  <w:highlight w:val="white"/>
              </w:rPr>
              <w:t>Que niñas, niños y adolescentes conozcan sobre sus derechos, f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 xml:space="preserve">omentar la participación de las niñas, niños y adolescentes en espacios públicos en materias y temas de su especial interés, </w:t>
            </w:r>
            <w:r>
              <w:rPr>
                <w:rFonts w:ascii="Gotham" w:eastAsia="Gotham" w:hAnsi="Gotham" w:cs="Gotham"/>
                <w:sz w:val="20"/>
                <w:szCs w:val="20"/>
                <w:highlight w:val="white"/>
              </w:rPr>
              <w:t>representando a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 xml:space="preserve"> sus iguales mediante</w:t>
            </w:r>
            <w:r>
              <w:rPr>
                <w:rFonts w:ascii="Gotham" w:eastAsia="Gotham" w:hAnsi="Gotham" w:cs="Gotham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sus opiniones con los garantes de sus derechos humanos que permitan su contribución en la consolidación de la democracia y fortalecimiento de su capital social.</w:t>
            </w: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Concepto general:</w:t>
            </w:r>
          </w:p>
        </w:tc>
        <w:tc>
          <w:tcPr>
            <w:tcW w:w="7272" w:type="dxa"/>
          </w:tcPr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El Consejo de Participación de NNA es un grupo de </w:t>
            </w:r>
            <w:r>
              <w:rPr>
                <w:rFonts w:ascii="Gotham" w:eastAsia="Gotham" w:hAnsi="Gotham" w:cs="Gotham"/>
                <w:b/>
                <w:bCs/>
                <w:sz w:val="20"/>
                <w:szCs w:val="20"/>
              </w:rPr>
              <w:t>conocimiento, expresión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, </w:t>
            </w:r>
            <w:r>
              <w:rPr>
                <w:rFonts w:ascii="Gotham" w:eastAsia="Gotham" w:hAnsi="Gotham" w:cs="Gotham"/>
                <w:b/>
                <w:bCs/>
                <w:sz w:val="20"/>
                <w:szCs w:val="20"/>
              </w:rPr>
              <w:t>o</w:t>
            </w:r>
            <w:r>
              <w:rPr>
                <w:rFonts w:ascii="Gotham" w:eastAsia="Gotham" w:hAnsi="Gotham" w:cs="Gotham"/>
                <w:b/>
                <w:bCs/>
                <w:sz w:val="20"/>
                <w:szCs w:val="20"/>
              </w:rPr>
              <w:t>pinión y consulta para el Sistema Municipal de Protección Integral</w:t>
            </w:r>
            <w:r>
              <w:rPr>
                <w:rFonts w:ascii="Gotham" w:eastAsia="Gotham" w:hAnsi="Gotham" w:cs="Gotham"/>
                <w:sz w:val="20"/>
                <w:szCs w:val="20"/>
              </w:rPr>
              <w:t>, conformado por niñas, n</w:t>
            </w:r>
            <w:r>
              <w:rPr>
                <w:rFonts w:ascii="Gotham" w:eastAsia="Gotham" w:hAnsi="Gotham" w:cs="Gotham"/>
                <w:sz w:val="20"/>
                <w:szCs w:val="20"/>
              </w:rPr>
              <w:t>iños y adolescentes que representan a sus iguales en el territorio.</w:t>
            </w:r>
          </w:p>
          <w:p w:rsidR="00E60EB9" w:rsidRDefault="00E60EB9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5B65D3" w:rsidRDefault="004F7CBB">
            <w:pPr>
              <w:spacing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Con la finalidad de que sus </w:t>
            </w:r>
            <w:r>
              <w:rPr>
                <w:rFonts w:ascii="Gotham" w:eastAsia="Gotham" w:hAnsi="Gotham" w:cs="Gotham"/>
                <w:b/>
                <w:bCs/>
                <w:sz w:val="20"/>
                <w:szCs w:val="20"/>
              </w:rPr>
              <w:t>opiniones contribuyan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 a la construcción de políticas, proyectos, plan</w:t>
            </w:r>
            <w:r>
              <w:rPr>
                <w:rFonts w:ascii="Gotham" w:eastAsia="Gotham" w:hAnsi="Gotham" w:cs="Gotham"/>
                <w:sz w:val="20"/>
                <w:szCs w:val="20"/>
              </w:rPr>
              <w:t>es, programas e iniciativas en materias y temas que les son de su especial interés.</w:t>
            </w:r>
          </w:p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En este espacio grupal, la niñez y/o adolescencia </w:t>
            </w:r>
            <w:r>
              <w:rPr>
                <w:rFonts w:ascii="Gotham" w:eastAsia="Gotham" w:hAnsi="Gotham" w:cs="Gotham"/>
                <w:b/>
                <w:bCs/>
                <w:sz w:val="20"/>
                <w:szCs w:val="20"/>
              </w:rPr>
              <w:t>reflexiona, discute y genera propuestas para mejorar sus condiciones de vida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 y, por extensión, también la del resto de sus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 pares en su municipio, entidad federativa y su país. 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Pertenecer a un Consejo de Participación permite a las y los participantes ejercer ciudadanía y por ende su derecho a participar y al de asociación y reunión en un espacio seguro, involucrándose en lo</w:t>
            </w:r>
            <w:r>
              <w:rPr>
                <w:rFonts w:ascii="Gotham" w:eastAsia="Gotham" w:hAnsi="Gotham" w:cs="Gotham"/>
                <w:sz w:val="20"/>
                <w:szCs w:val="20"/>
              </w:rPr>
              <w:t>s temas que le incumben, haciendo posible que puedan ver sus ideas materializadas mientras aún sean adolescentes, niñas y niños.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</w:p>
        </w:tc>
      </w:tr>
      <w:tr w:rsidR="005B65D3">
        <w:trPr>
          <w:trHeight w:val="3264"/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Actividades:</w:t>
            </w:r>
          </w:p>
        </w:tc>
        <w:tc>
          <w:tcPr>
            <w:tcW w:w="7272" w:type="dxa"/>
          </w:tcPr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Son capacitadas/os en sus derechos humanos y habilidades para la vida como trabajo en equipo, comunicación, entre otras. 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Son consultados para obtener su opinión para distintos temas </w:t>
            </w:r>
            <w:r>
              <w:rPr>
                <w:rFonts w:ascii="Gotham" w:eastAsia="Gotham" w:hAnsi="Gotham" w:cs="Gotham"/>
                <w:sz w:val="20"/>
                <w:szCs w:val="20"/>
              </w:rPr>
              <w:t>que son de su interés.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Contribuyen a recoger opiniones de sus iguales en consultas o foros de la Secretaría Ejecutiva municipal y/o estatal.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Participan con mensajes propios en colegiados, sesiones del Sistema u eventos de los tres órdenes de gobierno. 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Participan en la difusión 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de sus derechos con sus iguales. 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Formulan propuestas de acciones a la Secretaría Ejecutiva. </w:t>
            </w:r>
          </w:p>
          <w:p w:rsidR="005B65D3" w:rsidRDefault="004F7CB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Se reúnen en modalidad presencial o virtual para </w:t>
            </w:r>
            <w:r>
              <w:rPr>
                <w:rFonts w:ascii="Gotham" w:eastAsia="Gotham" w:hAnsi="Gotham" w:cs="Gotham"/>
                <w:sz w:val="20"/>
                <w:szCs w:val="20"/>
              </w:rPr>
              <w:t>realizar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 diversas actividades en el marco de sus derechos, discutir los temas de su interés, de sus pares y de su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 estado y país para presentarlo a las instancias correspondientes.</w:t>
            </w: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Alcance:</w:t>
            </w:r>
          </w:p>
        </w:tc>
        <w:tc>
          <w:tcPr>
            <w:tcW w:w="7272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>Si se considera necesario por la institución convocante y las instituciones participantes y/o involucradas en la materia de los tres órdenes de gobierno, estas podrá hacer uso del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 xml:space="preserve"> nombre, imagen, voz, fotografías, videograbaciones, obras gráficas, literarias, fonogramas etcétera, de las niñas, niños y adolescentes con la finalidad de dar a conocer sus opiniones, respetando debidamente sus derechos conforme al principio del interés </w:t>
            </w:r>
            <w:r>
              <w:rPr>
                <w:rFonts w:ascii="Gotham" w:eastAsia="Gotham" w:hAnsi="Gotham" w:cs="Gotham"/>
                <w:color w:val="000000"/>
                <w:sz w:val="20"/>
                <w:szCs w:val="20"/>
              </w:rPr>
              <w:t>superior de la niñez y de conformidad con lo dispuesto en el artículo 64 de la Ley Número 573 de los Derechos de Niñas, Niños y Adolescentes; primer párrafo del artículo 87, de la Ley Federal de los Derechos de Autor.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</w:p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La participación de las niñas, niños y adolescentes no genera la obtención de ningún pago, contribución, contraprestación, ni beneficios económicos o gasto alguno para los padres/madres/ tutores/representantes legales, ni a las niñas, niños y adolescentes 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que participen y formen parte del Consejo de Participación de Niñas. Niños y Adolescentes. 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strike/>
                <w:sz w:val="20"/>
                <w:szCs w:val="20"/>
              </w:rPr>
            </w:pPr>
          </w:p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 xml:space="preserve">El uso de los materiales que resulten de su participación, no representan en ningún momento, acto o acción que se considere o sea susceptible de lucro; por lo que </w:t>
            </w:r>
            <w:r>
              <w:rPr>
                <w:rFonts w:ascii="Gotham" w:eastAsia="Gotham" w:hAnsi="Gotham" w:cs="Gotham"/>
                <w:sz w:val="20"/>
                <w:szCs w:val="20"/>
              </w:rPr>
              <w:t>no habrá indemnización, regalía, dividendo o cualquier emolumento alguno por su utilización.</w:t>
            </w:r>
          </w:p>
          <w:p w:rsidR="005B65D3" w:rsidRDefault="005B6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</w:rPr>
            </w:pP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after="0"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lastRenderedPageBreak/>
              <w:t>Espacios en los que participan las y los Consejeras/os:</w:t>
            </w:r>
          </w:p>
        </w:tc>
        <w:tc>
          <w:tcPr>
            <w:tcW w:w="7272" w:type="dxa"/>
          </w:tcPr>
          <w:p w:rsidR="005B65D3" w:rsidRDefault="004F7C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Sesiones del SIPINNA municipal, estatal, las Comisiones del SIPINNA municipal y estatal.</w:t>
            </w:r>
          </w:p>
          <w:p w:rsidR="005B65D3" w:rsidRDefault="004F7C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Mecanismos de Participación: Foros; Talleres; Diálogos Intergeneracionales; Consultas; Sondeos de Opinión; Encuestas</w:t>
            </w:r>
            <w:r>
              <w:rPr>
                <w:rFonts w:ascii="Gotham" w:eastAsia="Gotham" w:hAnsi="Gotham" w:cs="Gotham"/>
                <w:sz w:val="20"/>
                <w:szCs w:val="20"/>
                <w:highlight w:val="white"/>
              </w:rPr>
              <w:t>, entre otros.</w:t>
            </w:r>
          </w:p>
          <w:p w:rsidR="005B65D3" w:rsidRDefault="004F7C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Actividades de la Secretaría Ejecutiva del SIPINNA Nacional, SIPINNA Estatal y SIPINNA Municipal.</w:t>
            </w:r>
          </w:p>
          <w:p w:rsidR="005B65D3" w:rsidRDefault="004F7C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  <w:bookmarkStart w:id="2" w:name="_heading=h.30j0zll" w:colFirst="0" w:colLast="0"/>
            <w:bookmarkEnd w:id="2"/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Entre otros espacios de participación en donde se les convoque.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after="0" w:line="240" w:lineRule="auto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Modalidad de las actividades:</w:t>
            </w:r>
          </w:p>
          <w:p w:rsidR="005B65D3" w:rsidRDefault="005B65D3">
            <w:pPr>
              <w:spacing w:after="0" w:line="240" w:lineRule="auto"/>
              <w:rPr>
                <w:rFonts w:ascii="Gotham" w:eastAsia="Gotham" w:hAnsi="Gotham" w:cs="Gotham"/>
                <w:b/>
                <w:bCs/>
              </w:rPr>
            </w:pPr>
          </w:p>
        </w:tc>
        <w:tc>
          <w:tcPr>
            <w:tcW w:w="7272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  <w:t>Presencial o Virtual</w:t>
            </w: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Confidencialidad:</w:t>
            </w:r>
          </w:p>
          <w:p w:rsidR="005B65D3" w:rsidRDefault="005B65D3">
            <w:pPr>
              <w:spacing w:after="0" w:line="240" w:lineRule="auto"/>
              <w:rPr>
                <w:rFonts w:ascii="Gotham" w:eastAsia="Gotham" w:hAnsi="Gotham" w:cs="Gotham"/>
                <w:b/>
                <w:bCs/>
              </w:rPr>
            </w:pPr>
          </w:p>
        </w:tc>
        <w:tc>
          <w:tcPr>
            <w:tcW w:w="7272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Se hace de su conocimiento que la Secretaría Ejecutiva del SIPINNA municipal, protege los datos personales proporcionados de conformidad con lo señalado en el artículo 6 de la Constitución Política de los Estados Unidos Mexicanos y la Ley General de Transp</w:t>
            </w:r>
            <w:r>
              <w:rPr>
                <w:rFonts w:ascii="Gotham" w:eastAsia="Gotham" w:hAnsi="Gotham" w:cs="Gotham"/>
                <w:sz w:val="20"/>
                <w:szCs w:val="20"/>
              </w:rPr>
              <w:t>arencia y Acceso a la Información Pública.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Este consentimiento podrá ser cancelado en el momento que madres, padres, tutores o representantes legales, niña, niño o adolescente así lo consideren necesario, siempre y cuando realicen dicha petición de manera</w:t>
            </w:r>
            <w:r>
              <w:rPr>
                <w:rFonts w:ascii="Gotham" w:eastAsia="Gotham" w:hAnsi="Gotham" w:cs="Gotham"/>
                <w:sz w:val="20"/>
                <w:szCs w:val="20"/>
              </w:rPr>
              <w:t xml:space="preserve"> escrita con anticipación.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color w:val="000000"/>
                <w:sz w:val="20"/>
                <w:szCs w:val="20"/>
                <w:highlight w:val="white"/>
              </w:rPr>
            </w:pPr>
          </w:p>
        </w:tc>
      </w:tr>
      <w:tr w:rsidR="005B65D3">
        <w:trPr>
          <w:jc w:val="center"/>
        </w:trPr>
        <w:tc>
          <w:tcPr>
            <w:tcW w:w="2934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Datos personales</w:t>
            </w:r>
          </w:p>
        </w:tc>
        <w:tc>
          <w:tcPr>
            <w:tcW w:w="7272" w:type="dxa"/>
          </w:tcPr>
          <w:p w:rsidR="005B65D3" w:rsidRDefault="004F7CBB">
            <w:pPr>
              <w:spacing w:after="0" w:line="240" w:lineRule="auto"/>
              <w:jc w:val="both"/>
              <w:rPr>
                <w:rFonts w:ascii="Gotham" w:eastAsia="Gotham" w:hAnsi="Gotham" w:cs="Gotham"/>
                <w:color w:val="FF0000"/>
                <w:sz w:val="20"/>
                <w:szCs w:val="20"/>
              </w:rPr>
            </w:pPr>
            <w:r>
              <w:rPr>
                <w:rFonts w:ascii="Gotham" w:eastAsia="Gotham" w:hAnsi="Gotham" w:cs="Gotham"/>
                <w:sz w:val="20"/>
                <w:szCs w:val="20"/>
              </w:rPr>
              <w:t>La Secretaría Ejecutiva del Sistema municipal de Protección Integral de Niñas, Niños y Adolescentes, trata los datos personales con fundamento en los artículos 64 y 66 de la Ley Número 573 de los Derechos de Ni</w:t>
            </w:r>
            <w:r>
              <w:rPr>
                <w:rFonts w:ascii="Gotham" w:eastAsia="Gotham" w:hAnsi="Gotham" w:cs="Gotham"/>
                <w:sz w:val="20"/>
                <w:szCs w:val="20"/>
              </w:rPr>
              <w:t>ñas, Niños y Adolescentes del Estado de Veracruz de Ignacio de la Llave, artículos 2 fracciones I y II, 6, 8, 12, 21, 23, 26, 27 de la Ley Número 251 de Protección de Datos Personales en Posesión de Sujetos Obligados para el Estado de Veracruz de Ignacio d</w:t>
            </w:r>
            <w:r>
              <w:rPr>
                <w:rFonts w:ascii="Gotham" w:eastAsia="Gotham" w:hAnsi="Gotham" w:cs="Gotham"/>
                <w:sz w:val="20"/>
                <w:szCs w:val="20"/>
              </w:rPr>
              <w:t>e la Llave, y 343 del Código Civil para el Estado de Veracruz.</w:t>
            </w:r>
          </w:p>
          <w:p w:rsidR="005B65D3" w:rsidRDefault="005B65D3">
            <w:pPr>
              <w:spacing w:after="0" w:line="240" w:lineRule="auto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</w:tc>
      </w:tr>
    </w:tbl>
    <w:p w:rsidR="005B65D3" w:rsidRDefault="005B65D3">
      <w:pPr>
        <w:spacing w:after="0" w:line="360" w:lineRule="auto"/>
        <w:rPr>
          <w:rFonts w:ascii="Gotham" w:eastAsia="Gotham" w:hAnsi="Gotham" w:cs="Gotham"/>
          <w:b/>
          <w:bCs/>
          <w:sz w:val="20"/>
          <w:szCs w:val="20"/>
        </w:rPr>
      </w:pPr>
    </w:p>
    <w:p w:rsidR="005B65D3" w:rsidRDefault="005B65D3">
      <w:pPr>
        <w:spacing w:after="0" w:line="240" w:lineRule="auto"/>
        <w:rPr>
          <w:rFonts w:ascii="Gotham" w:eastAsia="Gotham" w:hAnsi="Gotham" w:cs="Gotham"/>
          <w:b/>
          <w:bCs/>
          <w:sz w:val="20"/>
          <w:szCs w:val="20"/>
        </w:rPr>
      </w:pPr>
    </w:p>
    <w:p w:rsidR="005B65D3" w:rsidRDefault="004F7CBB">
      <w:pPr>
        <w:spacing w:after="0" w:line="240" w:lineRule="auto"/>
        <w:rPr>
          <w:rFonts w:ascii="Gotham" w:eastAsia="Gotham" w:hAnsi="Gotham" w:cs="Gotham"/>
          <w:b/>
          <w:bCs/>
        </w:rPr>
      </w:pPr>
      <w:r>
        <w:rPr>
          <w:rFonts w:ascii="Gotham" w:eastAsia="Gotham" w:hAnsi="Gotham" w:cs="Gotham"/>
          <w:b/>
          <w:bCs/>
        </w:rPr>
        <w:t>Firmas</w:t>
      </w:r>
    </w:p>
    <w:p w:rsidR="005B65D3" w:rsidRDefault="005B65D3">
      <w:pPr>
        <w:spacing w:after="0" w:line="240" w:lineRule="auto"/>
        <w:jc w:val="both"/>
        <w:rPr>
          <w:rFonts w:ascii="Gotham" w:eastAsia="Gotham" w:hAnsi="Gotham" w:cs="Gotham"/>
          <w:sz w:val="20"/>
          <w:szCs w:val="20"/>
        </w:rPr>
      </w:pPr>
    </w:p>
    <w:p w:rsidR="005B65D3" w:rsidRDefault="004F7CBB">
      <w:pPr>
        <w:spacing w:after="0" w:line="360" w:lineRule="auto"/>
        <w:jc w:val="both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Conforme a lo dispuesto por el artículo 66, de la Ley Número 573 de los Derechos de Niñas, Niños y Adolescentes del Estado de Veracruz de Ignacio de la Llave, el/la que suscribe, después de haberme informado y comprendido en su totalidad los alcances de la</w:t>
      </w:r>
      <w:r>
        <w:rPr>
          <w:rFonts w:ascii="Gotham" w:eastAsia="Gotham" w:hAnsi="Gotham" w:cs="Gotham"/>
        </w:rPr>
        <w:t xml:space="preserve"> participación que tendrá mi ____________________ (hija/hijo/de quien soy tutor/o a quien represento) como integrante del Consejo de Participación de Niñas, Niños y Adolescentes.</w:t>
      </w:r>
    </w:p>
    <w:p w:rsidR="005B65D3" w:rsidRDefault="005B65D3">
      <w:pPr>
        <w:spacing w:after="0" w:line="240" w:lineRule="auto"/>
        <w:jc w:val="both"/>
        <w:rPr>
          <w:rFonts w:ascii="Gotham" w:eastAsia="Gotham" w:hAnsi="Gotham" w:cs="Gotham"/>
          <w:sz w:val="20"/>
          <w:szCs w:val="20"/>
        </w:rPr>
      </w:pPr>
    </w:p>
    <w:tbl>
      <w:tblPr>
        <w:tblStyle w:val="a0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1"/>
        <w:gridCol w:w="4755"/>
      </w:tblGrid>
      <w:tr w:rsidR="005B65D3">
        <w:trPr>
          <w:jc w:val="center"/>
        </w:trPr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Nombre de la niña, niño o adolescente: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rPr>
          <w:jc w:val="center"/>
        </w:trPr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Edad: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rPr>
          <w:jc w:val="center"/>
        </w:trPr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Municipio/Entidad Federativa: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rPr>
          <w:jc w:val="center"/>
        </w:trPr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lastRenderedPageBreak/>
              <w:t>Describa si padece alguna enfermedad o discapacidad (si es el caso):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rPr>
          <w:jc w:val="center"/>
        </w:trPr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Describa si es alérgico(a) a algún medicamento, alimento, etc.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</w:tbl>
    <w:p w:rsidR="005B65D3" w:rsidRDefault="005B65D3">
      <w:pPr>
        <w:spacing w:after="0" w:line="240" w:lineRule="auto"/>
        <w:jc w:val="both"/>
        <w:rPr>
          <w:rFonts w:ascii="Gotham" w:eastAsia="Gotham" w:hAnsi="Gotham" w:cs="Gotham"/>
          <w:sz w:val="20"/>
          <w:szCs w:val="20"/>
        </w:rPr>
      </w:pPr>
    </w:p>
    <w:p w:rsidR="00E60EB9" w:rsidRDefault="00E60EB9">
      <w:pPr>
        <w:spacing w:after="0" w:line="360" w:lineRule="auto"/>
        <w:jc w:val="both"/>
        <w:rPr>
          <w:rFonts w:ascii="Gotham" w:eastAsia="Gotham" w:hAnsi="Gotham" w:cs="Gotham"/>
        </w:rPr>
      </w:pPr>
    </w:p>
    <w:p w:rsidR="00E60EB9" w:rsidRDefault="00E60EB9">
      <w:pPr>
        <w:spacing w:after="0" w:line="360" w:lineRule="auto"/>
        <w:jc w:val="both"/>
        <w:rPr>
          <w:rFonts w:ascii="Gotham" w:eastAsia="Gotham" w:hAnsi="Gotham" w:cs="Gotham"/>
        </w:rPr>
      </w:pPr>
    </w:p>
    <w:p w:rsidR="00E60EB9" w:rsidRDefault="00E60EB9">
      <w:pPr>
        <w:spacing w:after="0" w:line="360" w:lineRule="auto"/>
        <w:jc w:val="both"/>
        <w:rPr>
          <w:rFonts w:ascii="Gotham" w:eastAsia="Gotham" w:hAnsi="Gotham" w:cs="Gotham"/>
        </w:rPr>
      </w:pPr>
    </w:p>
    <w:p w:rsidR="00E60EB9" w:rsidRDefault="00E60EB9">
      <w:pPr>
        <w:spacing w:after="0" w:line="360" w:lineRule="auto"/>
        <w:jc w:val="both"/>
        <w:rPr>
          <w:rFonts w:ascii="Gotham" w:eastAsia="Gotham" w:hAnsi="Gotham" w:cs="Gotham"/>
        </w:rPr>
      </w:pPr>
    </w:p>
    <w:p w:rsidR="00E60EB9" w:rsidRDefault="00E60EB9">
      <w:pPr>
        <w:spacing w:after="0" w:line="360" w:lineRule="auto"/>
        <w:jc w:val="both"/>
        <w:rPr>
          <w:rFonts w:ascii="Gotham" w:eastAsia="Gotham" w:hAnsi="Gotham" w:cs="Gotham"/>
        </w:rPr>
      </w:pPr>
    </w:p>
    <w:p w:rsidR="005B65D3" w:rsidRDefault="004F7CBB">
      <w:pPr>
        <w:spacing w:after="0" w:line="360" w:lineRule="auto"/>
        <w:jc w:val="both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Firmo de conformidad por este medio, el consentimiento para que mi ______________________ (hija/hijo/de quien soy tutor/o a quien represento), participe en este mecanismo convocado por la Secretaría Ejecutiva del Sistema de Protección de Niñas, Niños y Ado</w:t>
      </w:r>
      <w:r>
        <w:rPr>
          <w:rFonts w:ascii="Gotham" w:eastAsia="Gotham" w:hAnsi="Gotham" w:cs="Gotham"/>
        </w:rPr>
        <w:t>lescentes de</w:t>
      </w:r>
      <w:r w:rsidR="00E60EB9">
        <w:rPr>
          <w:rFonts w:ascii="Gotham" w:eastAsia="Gotham" w:hAnsi="Gotham" w:cs="Gotham"/>
        </w:rPr>
        <w:t>l municipio de Fortín</w:t>
      </w:r>
      <w:r>
        <w:rPr>
          <w:rFonts w:ascii="Gotham" w:eastAsia="Gotham" w:hAnsi="Gotham" w:cs="Gotham"/>
        </w:rPr>
        <w:t>.</w:t>
      </w:r>
    </w:p>
    <w:p w:rsidR="005B65D3" w:rsidRDefault="005B65D3">
      <w:pPr>
        <w:spacing w:after="0" w:line="240" w:lineRule="auto"/>
        <w:jc w:val="both"/>
        <w:rPr>
          <w:rFonts w:ascii="Gotham" w:eastAsia="Gotham" w:hAnsi="Gotham" w:cs="Gotham"/>
          <w:sz w:val="20"/>
          <w:szCs w:val="20"/>
        </w:rPr>
      </w:pPr>
    </w:p>
    <w:tbl>
      <w:tblPr>
        <w:tblStyle w:val="a1"/>
        <w:tblW w:w="1020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1"/>
        <w:gridCol w:w="4755"/>
      </w:tblGrid>
      <w:tr w:rsidR="005B65D3"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bookmarkStart w:id="3" w:name="_heading=h.1fob9te" w:colFirst="0" w:colLast="0"/>
            <w:bookmarkEnd w:id="3"/>
            <w:r>
              <w:rPr>
                <w:rFonts w:ascii="Gotham" w:eastAsia="Gotham" w:hAnsi="Gotham" w:cs="Gotham"/>
                <w:b/>
                <w:bCs/>
              </w:rPr>
              <w:t>Nombre de madre/padre/tutor/representante legal de la niña, niño o adolescente: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Correo electrónico: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Número de teléfono móvil: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  <w:tr w:rsidR="005B65D3">
        <w:tc>
          <w:tcPr>
            <w:tcW w:w="5451" w:type="dxa"/>
          </w:tcPr>
          <w:p w:rsidR="005B65D3" w:rsidRDefault="004F7CBB">
            <w:pPr>
              <w:spacing w:line="276" w:lineRule="auto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Domicilio:</w:t>
            </w:r>
          </w:p>
        </w:tc>
        <w:tc>
          <w:tcPr>
            <w:tcW w:w="4755" w:type="dxa"/>
          </w:tcPr>
          <w:p w:rsidR="005B65D3" w:rsidRDefault="005B65D3">
            <w:pPr>
              <w:spacing w:line="276" w:lineRule="auto"/>
              <w:jc w:val="both"/>
              <w:rPr>
                <w:rFonts w:ascii="Gotham" w:eastAsia="Gotham" w:hAnsi="Gotham" w:cs="Gotham"/>
              </w:rPr>
            </w:pPr>
          </w:p>
        </w:tc>
      </w:tr>
    </w:tbl>
    <w:p w:rsidR="005B65D3" w:rsidRDefault="005B65D3">
      <w:pPr>
        <w:spacing w:after="0" w:line="360" w:lineRule="auto"/>
        <w:rPr>
          <w:rFonts w:ascii="Gotham" w:eastAsia="Gotham" w:hAnsi="Gotham" w:cs="Gotham"/>
        </w:rPr>
      </w:pPr>
    </w:p>
    <w:tbl>
      <w:tblPr>
        <w:tblStyle w:val="a2"/>
        <w:tblW w:w="5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0"/>
      </w:tblGrid>
      <w:tr w:rsidR="005B65D3">
        <w:trPr>
          <w:trHeight w:val="513"/>
          <w:jc w:val="center"/>
        </w:trPr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5D3" w:rsidRDefault="004F7CBB">
            <w:pPr>
              <w:spacing w:line="240" w:lineRule="auto"/>
              <w:jc w:val="center"/>
              <w:rPr>
                <w:rFonts w:ascii="Gotham" w:eastAsia="Gotham" w:hAnsi="Gotham" w:cs="Gotham"/>
              </w:rPr>
            </w:pPr>
            <w:r>
              <w:rPr>
                <w:rFonts w:ascii="Gotham" w:eastAsia="Gotham" w:hAnsi="Gotham" w:cs="Gotham"/>
              </w:rPr>
              <w:t>Firma de madre/padre/tutor o representante legal de la niña, niño o adolescente</w:t>
            </w:r>
          </w:p>
        </w:tc>
      </w:tr>
      <w:tr w:rsidR="005B65D3">
        <w:trPr>
          <w:trHeight w:val="851"/>
          <w:jc w:val="center"/>
        </w:trPr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5D3" w:rsidRDefault="005B65D3">
            <w:pPr>
              <w:spacing w:line="360" w:lineRule="auto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5B65D3" w:rsidRDefault="005B65D3">
            <w:pPr>
              <w:spacing w:line="360" w:lineRule="auto"/>
              <w:rPr>
                <w:rFonts w:ascii="Gotham" w:eastAsia="Gotham" w:hAnsi="Gotham" w:cs="Gotham"/>
                <w:sz w:val="20"/>
                <w:szCs w:val="20"/>
              </w:rPr>
            </w:pPr>
          </w:p>
        </w:tc>
      </w:tr>
    </w:tbl>
    <w:p w:rsidR="005B65D3" w:rsidRDefault="005B65D3">
      <w:pPr>
        <w:spacing w:after="0" w:line="360" w:lineRule="auto"/>
        <w:rPr>
          <w:rFonts w:ascii="Gotham" w:eastAsia="Gotham" w:hAnsi="Gotham" w:cs="Gotham"/>
          <w:sz w:val="20"/>
          <w:szCs w:val="20"/>
        </w:rPr>
      </w:pPr>
    </w:p>
    <w:p w:rsidR="005B65D3" w:rsidRDefault="004F7CBB">
      <w:pPr>
        <w:ind w:left="142"/>
        <w:jc w:val="both"/>
        <w:rPr>
          <w:rFonts w:ascii="Gotham" w:eastAsia="Gotham" w:hAnsi="Gotham" w:cs="Gotham"/>
          <w:i/>
          <w:iCs/>
          <w:color w:val="FF0000"/>
          <w:sz w:val="14"/>
          <w:szCs w:val="14"/>
        </w:rPr>
      </w:pPr>
      <w:r>
        <w:rPr>
          <w:rFonts w:ascii="Gotham" w:eastAsia="Gotham" w:hAnsi="Gotham" w:cs="Gotham"/>
          <w:b/>
          <w:bCs/>
          <w:i/>
          <w:iCs/>
          <w:color w:val="FF0000"/>
          <w:sz w:val="14"/>
          <w:szCs w:val="14"/>
        </w:rPr>
        <w:t>En el caso de que cuenten con su aviso de privacidad, agregarlo aquí, de lo contrario omitirlo.</w:t>
      </w:r>
      <w:r>
        <w:rPr>
          <w:rFonts w:ascii="Gotham" w:eastAsia="Gotham" w:hAnsi="Gotham" w:cs="Gotham"/>
          <w:i/>
          <w:iCs/>
          <w:color w:val="FF0000"/>
          <w:sz w:val="14"/>
          <w:szCs w:val="14"/>
        </w:rPr>
        <w:t xml:space="preserve"> (El aviso de privacidad lo genera su propia área de transparencia de su ayu</w:t>
      </w:r>
      <w:r>
        <w:rPr>
          <w:rFonts w:ascii="Gotham" w:eastAsia="Gotham" w:hAnsi="Gotham" w:cs="Gotham"/>
          <w:i/>
          <w:iCs/>
          <w:color w:val="FF0000"/>
          <w:sz w:val="14"/>
          <w:szCs w:val="14"/>
        </w:rPr>
        <w:t>ntamiento).</w:t>
      </w:r>
    </w:p>
    <w:p w:rsidR="005B65D3" w:rsidRDefault="005B65D3">
      <w:pPr>
        <w:spacing w:line="276" w:lineRule="auto"/>
        <w:jc w:val="both"/>
        <w:rPr>
          <w:rFonts w:ascii="Gotham" w:eastAsia="Gotham" w:hAnsi="Gotham" w:cs="Gotham"/>
          <w:b/>
          <w:bCs/>
          <w:i/>
          <w:iCs/>
          <w:color w:val="FF0000"/>
          <w:sz w:val="14"/>
          <w:szCs w:val="14"/>
        </w:rPr>
      </w:pPr>
      <w:bookmarkStart w:id="4" w:name="_heading=h.m0j7cy6w5u8x" w:colFirst="0" w:colLast="0"/>
      <w:bookmarkEnd w:id="4"/>
    </w:p>
    <w:sectPr w:rsidR="005B65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8" w:right="1043" w:bottom="1702" w:left="1043" w:header="425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F7CBB">
      <w:pPr>
        <w:spacing w:after="0" w:line="240" w:lineRule="auto"/>
      </w:pPr>
      <w:r>
        <w:separator/>
      </w:r>
    </w:p>
  </w:endnote>
  <w:endnote w:type="continuationSeparator" w:id="0">
    <w:p w:rsidR="00000000" w:rsidRDefault="004F7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B753AFF1-63B4-46CD-B74E-FCB5822074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B52A356F-300E-4BAC-B11D-92168A3E7D54}"/>
    <w:embedBold r:id="rId3" w:fontKey="{8F6DEC85-68BD-477F-8DDB-BD0FF84D8E28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FFC7997-02FF-45C4-8414-5658218EE252}"/>
  </w:font>
  <w:font w:name="Gotham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67A1F1B-9133-4C1A-9E0C-39E4E9F853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7DECADE-34AB-46F1-ABA0-2CA81845D2C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5B65D3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4F7C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E60EB9">
      <w:rPr>
        <w:color w:val="000000"/>
      </w:rPr>
      <w:fldChar w:fldCharType="separate"/>
    </w:r>
    <w:r>
      <w:rPr>
        <w:noProof/>
        <w:color w:val="000000"/>
      </w:rPr>
      <w:t>4</w:t>
    </w:r>
    <w:r>
      <w:rPr>
        <w:color w:val="000000"/>
      </w:rPr>
      <w:fldChar w:fldCharType="end"/>
    </w:r>
  </w:p>
  <w:p w:rsidR="005B65D3" w:rsidRDefault="005B65D3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5B65D3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F7CBB">
      <w:pPr>
        <w:spacing w:after="0" w:line="240" w:lineRule="auto"/>
      </w:pPr>
      <w:r>
        <w:separator/>
      </w:r>
    </w:p>
  </w:footnote>
  <w:footnote w:type="continuationSeparator" w:id="0">
    <w:p w:rsidR="00000000" w:rsidRDefault="004F7CBB">
      <w:pPr>
        <w:spacing w:after="0" w:line="240" w:lineRule="auto"/>
      </w:pPr>
      <w:r>
        <w:continuationSeparator/>
      </w:r>
    </w:p>
  </w:footnote>
  <w:footnote w:id="1">
    <w:p w:rsidR="005B65D3" w:rsidRDefault="004F7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sz w:val="16"/>
          <w:szCs w:val="16"/>
        </w:rPr>
        <w:t xml:space="preserve"> Esta sección busca ofrecer información general a los adultos referentes acerca del mecanismo.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5B65D3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E60EB9">
    <w:pPr>
      <w:tabs>
        <w:tab w:val="center" w:pos="4419"/>
        <w:tab w:val="right" w:pos="8838"/>
      </w:tabs>
      <w:spacing w:after="0" w:line="240" w:lineRule="auto"/>
      <w:ind w:hanging="709"/>
      <w:rPr>
        <w:b/>
        <w:bCs/>
        <w:color w:val="FF0000"/>
        <w:sz w:val="36"/>
        <w:szCs w:val="36"/>
      </w:rPr>
    </w:pP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-222250</wp:posOffset>
          </wp:positionV>
          <wp:extent cx="7700010" cy="9961880"/>
          <wp:effectExtent l="0" t="0" r="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0010" cy="9961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D3" w:rsidRDefault="005B65D3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84619"/>
    <w:multiLevelType w:val="multilevel"/>
    <w:tmpl w:val="D1AA01C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5E1C4E"/>
    <w:multiLevelType w:val="multilevel"/>
    <w:tmpl w:val="3384D0B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D3"/>
    <w:rsid w:val="004F7CBB"/>
    <w:rsid w:val="005B65D3"/>
    <w:rsid w:val="00E6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895085"/>
  <w15:docId w15:val="{0E14F12A-8895-40FF-9748-D72519E7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C+jwj8RKYvVed1bycJIq0hcc0Q==">CgMxLjAyCGguZ2pkZ3hzMgloLjMwajB6bGwyCWguMWZvYjl0ZTIOaC5tMGo3Y3k2dzV1OHg4AHIhMUJwc3A0eWFtVG9GMzhISTlpZ3VoaTgyUnBJNFhkWW1L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4F1C681-99AB-4BDE-995C-C225F5942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1243</Words>
  <Characters>6841</Characters>
  <Application>Microsoft Office Word</Application>
  <DocSecurity>4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SOPHIA</cp:lastModifiedBy>
  <cp:revision>2</cp:revision>
  <dcterms:created xsi:type="dcterms:W3CDTF">2026-10-01T21:31:00Z</dcterms:created>
  <dcterms:modified xsi:type="dcterms:W3CDTF">2026-10-01T21:31:00Z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2058-12.2.0.13359</vt:lpwstr>
  </property>
  <property fmtid="{D5CDD505-2E9C-101B-9397-08002B2CF9AE}" pid="3" name="ICV">
    <vt:lpwstr>7DE83619ACDE480485A422FA15972AB8_13</vt:lpwstr>
  </property>
</Properties>
</file>